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3FF" w:rsidRDefault="00FA43FF" w:rsidP="00FA43FF">
      <w:r>
        <w:rPr>
          <w:rFonts w:hint="eastAsia"/>
        </w:rPr>
        <w:t>附件</w:t>
      </w:r>
      <w:r>
        <w:rPr>
          <w:rFonts w:hint="eastAsia"/>
        </w:rPr>
        <w:t>3</w:t>
      </w:r>
      <w:r>
        <w:rPr>
          <w:rFonts w:hint="eastAsia"/>
        </w:rPr>
        <w:t>：</w:t>
      </w:r>
    </w:p>
    <w:p w:rsidR="00FA43FF" w:rsidRDefault="00FA43FF" w:rsidP="00FA43FF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2012年度大学生创新活动计划项目（院级）</w:t>
      </w:r>
      <w:bookmarkStart w:id="0" w:name="_GoBack"/>
      <w:bookmarkEnd w:id="0"/>
    </w:p>
    <w:p w:rsidR="00FA43FF" w:rsidRDefault="00FA43FF" w:rsidP="00FA43FF">
      <w:pPr>
        <w:ind w:leftChars="-337" w:left="-1" w:hangingChars="221" w:hanging="707"/>
        <w:jc w:val="center"/>
        <w:rPr>
          <w:rFonts w:ascii="黑体" w:eastAsia="黑体" w:hAnsi="黑体"/>
          <w:sz w:val="32"/>
          <w:szCs w:val="32"/>
        </w:rPr>
      </w:pPr>
    </w:p>
    <w:tbl>
      <w:tblPr>
        <w:tblW w:w="9540" w:type="dxa"/>
        <w:jc w:val="center"/>
        <w:tblInd w:w="-1015" w:type="dxa"/>
        <w:tblLook w:val="04A0" w:firstRow="1" w:lastRow="0" w:firstColumn="1" w:lastColumn="0" w:noHBand="0" w:noVBand="1"/>
      </w:tblPr>
      <w:tblGrid>
        <w:gridCol w:w="640"/>
        <w:gridCol w:w="700"/>
        <w:gridCol w:w="4480"/>
        <w:gridCol w:w="1480"/>
        <w:gridCol w:w="1180"/>
        <w:gridCol w:w="1060"/>
      </w:tblGrid>
      <w:tr w:rsidR="005B7B44" w:rsidRPr="00FA43FF" w:rsidTr="005B7B44">
        <w:trPr>
          <w:trHeight w:val="285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43F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43F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学院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43F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43F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43F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指导老师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43F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职称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环境因子对自培养斜生栅藻含油量的影响研究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石文瑄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凌云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米虾胚胎的离体培养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单雨泽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刘志伟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大鲵性别快速鉴定标记物的探索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卢瑛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中国庭院式的公共空间在高层公寓中的应用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江家昌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霍元子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金鱼体色发生的观察及其内在机理的研究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徐雅倩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千岛湖主要外来鱼类营养生态位的研究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李亚楠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胡梦红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盐度和pH对污泥溶出效果的影响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宋希乐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高春梅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黑鱼与餐条间摄食与逃逸行为模拟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陶柱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沈蔚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低频声波拦鱼方法研究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孔祥洪</w:t>
            </w: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张硕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副教授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探测休闲娱乐水域，创建生态友好城市</w:t>
            </w: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--滴水湖水域环境初探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辛美玲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周应祺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关于娱乐渔业捕鱼装置设计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朱胜坤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钱卫国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基于个体模型在渔业科学中的应用研究现状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张凯琪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陈新军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淀山湖主要增殖放流鱼种年际变化调查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王家启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戴小杰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大青鲨两种年龄鉴定方法的比较研究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张文芳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戴小杰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让鱼鲜和健康无餐不在——淡水鱼鱼精调味品的研究与营养价值分析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黄文博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施文正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药食同源之茯苓多糖复方鲜草蚝油的研制与开发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王朝瑾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壳聚糖-活性炭复合水处理剂制备及其应用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孙欢欢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上海市豆芽营养品质调查研究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庄静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刘源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以果胶代替明胶的新型胶囊外壳的制备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卓莹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王朝瑾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来自深海的辐射克星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吴晗玲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张朝燕</w:t>
            </w: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吴文惠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     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平菇面膜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朱勤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雷桥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新型功能性养生高纤谷物饮料的研制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包海蓉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浦东新区滩涂开发利用及前景研究——以渔业为例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王晓蕾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杨正勇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我国民间金融的特点分析及合法化预想- 以国家试点城市温州为例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基于食品安全的食品行业高端品牌营销研究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张娟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杜卓君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上海露天夜市规划对缓解就业压力的贡献研究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黄绍学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沈雪达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家具市场如何从无序走向有序-家具网络信息平台的可行性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方涵祺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徐开新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有机农业的发展机遇与风险评估—以多利农庄为例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王琦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研究及如何利用调控专业收费来改善高考专业冷热现状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沈波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魏云超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动感水底世界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李倩倩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郭阳雪</w:t>
            </w: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孔祥洪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讲师、   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超声波三维扫描与仿真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旷晓飞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孔祥洪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游动的鱼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冯晓辉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张云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临港新区交通移动执法信息系统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周宇纬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袁小华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基于多Agent的鱼群行为模拟研究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黄欣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袁红春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基于宜人学的最佳住宅房型设计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邵祺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杜战其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多功能水产养殖仿生船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李晔之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步距规结构优化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邵聃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远洋捕捞机械与渔船分析及船模构建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居逸文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刘爽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利用多能源发电的新型环保自行车车灯和电铃设计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姬煜琦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毛文武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三维数控立体切割机械手机构设计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穆方园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吴子岳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简易洗澡器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田大年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崔秀芳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少数民族预科班大学生学习状况调查——以上海海洋大学为例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阿依达娜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杨杨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高校教师“弱势心理”问题研究 ---以上海海洋大学为例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金鑫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姜地忠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中韩交流之在江浙沪地区居住的韩国人现状调查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金桂花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日语的敬语和其文化因素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徐迎春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如何让学院的心理咨询室发挥更大的作用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李清清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程志生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论近期中日关系对日语系应届毕业生择业意向影响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赵梦乾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王海涵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5B7B44" w:rsidRPr="00FA43FF" w:rsidTr="005B7B44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云南永平县核桃产业发展研究---核桃壳深加工的新产品开发方案设计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朱晓琳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助教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中外合作学院就业对口问题研究与突破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余怡菁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丁其磊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助教</w:t>
            </w:r>
          </w:p>
        </w:tc>
      </w:tr>
      <w:tr w:rsidR="005B7B44" w:rsidRPr="00FA43FF" w:rsidTr="005B7B44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教学园区人流量的数字监控及其分析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刘振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王基组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B44" w:rsidRPr="00FA43FF" w:rsidRDefault="005B7B44" w:rsidP="00FA43F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A43F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</w:tbl>
    <w:p w:rsidR="008B0415" w:rsidRPr="00FA43FF" w:rsidRDefault="005B7B44"/>
    <w:sectPr w:rsidR="008B0415" w:rsidRPr="00FA43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B5611"/>
    <w:multiLevelType w:val="hybridMultilevel"/>
    <w:tmpl w:val="56928D12"/>
    <w:lvl w:ilvl="0" w:tplc="66EE3D7A">
      <w:start w:val="1"/>
      <w:numFmt w:val="decimal"/>
      <w:pStyle w:val="1"/>
      <w:lvlText w:val="第%1章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0F"/>
    <w:rsid w:val="005B7B44"/>
    <w:rsid w:val="008E453C"/>
    <w:rsid w:val="008E7C0F"/>
    <w:rsid w:val="00AF4485"/>
    <w:rsid w:val="00DD130A"/>
    <w:rsid w:val="00DD757C"/>
    <w:rsid w:val="00FA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FF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E453C"/>
    <w:pPr>
      <w:keepNext/>
      <w:keepLines/>
      <w:numPr>
        <w:numId w:val="1"/>
      </w:numPr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E453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8E453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E453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8E453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8E453C"/>
    <w:rPr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FF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E453C"/>
    <w:pPr>
      <w:keepNext/>
      <w:keepLines/>
      <w:numPr>
        <w:numId w:val="1"/>
      </w:numPr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E453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8E453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E453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8E453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8E453C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7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1591</Characters>
  <Application>Microsoft Office Word</Application>
  <DocSecurity>0</DocSecurity>
  <Lines>13</Lines>
  <Paragraphs>3</Paragraphs>
  <ScaleCrop>false</ScaleCrop>
  <Company>微软中国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DADI</dc:creator>
  <cp:keywords/>
  <dc:description/>
  <cp:lastModifiedBy>DADI</cp:lastModifiedBy>
  <cp:revision>3</cp:revision>
  <dcterms:created xsi:type="dcterms:W3CDTF">2012-10-27T12:12:00Z</dcterms:created>
  <dcterms:modified xsi:type="dcterms:W3CDTF">2012-10-27T14:13:00Z</dcterms:modified>
</cp:coreProperties>
</file>