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8D4" w:rsidRPr="006008D4" w:rsidRDefault="006008D4" w:rsidP="006008D4">
      <w:pPr>
        <w:widowControl/>
        <w:spacing w:line="500" w:lineRule="atLeast"/>
        <w:ind w:firstLine="720"/>
        <w:jc w:val="center"/>
        <w:rPr>
          <w:rFonts w:ascii="宋体" w:eastAsia="宋体" w:hAnsi="宋体" w:cs="Tahoma" w:hint="eastAsia"/>
          <w:kern w:val="0"/>
          <w:szCs w:val="21"/>
        </w:rPr>
      </w:pPr>
      <w:r w:rsidRPr="006008D4">
        <w:rPr>
          <w:rFonts w:ascii="宋体" w:eastAsia="宋体" w:hAnsi="宋体" w:cs="Tahoma" w:hint="eastAsia"/>
          <w:b/>
          <w:bCs/>
          <w:kern w:val="0"/>
          <w:sz w:val="36"/>
          <w:szCs w:val="36"/>
        </w:rPr>
        <w:t>上海高校学生思想政治教育教师高级职务聘任</w:t>
      </w:r>
    </w:p>
    <w:p w:rsidR="006008D4" w:rsidRPr="006008D4" w:rsidRDefault="006008D4" w:rsidP="006008D4">
      <w:pPr>
        <w:widowControl/>
        <w:spacing w:line="500" w:lineRule="atLeast"/>
        <w:jc w:val="center"/>
        <w:rPr>
          <w:rFonts w:ascii="宋体" w:eastAsia="宋体" w:hAnsi="宋体" w:cs="Tahoma" w:hint="eastAsia"/>
          <w:kern w:val="0"/>
          <w:szCs w:val="21"/>
        </w:rPr>
      </w:pPr>
      <w:r w:rsidRPr="006008D4">
        <w:rPr>
          <w:rFonts w:ascii="宋体" w:eastAsia="宋体" w:hAnsi="宋体" w:cs="Tahoma" w:hint="eastAsia"/>
          <w:b/>
          <w:bCs/>
          <w:kern w:val="0"/>
          <w:sz w:val="30"/>
          <w:szCs w:val="30"/>
        </w:rPr>
        <w:t>评议细则</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为进一步规范上海高校学生思想政治教育教师高级职务聘任评议工作，根据《中共上海市科技教育工作委员会、上海市教育委员会关于印发&lt;上海高校学生思想政治教育教师职务聘任办法（试行）&gt;的通知》（沪教委人〔2007〕3号）、《上海市教育委员会关于本市高校申请设立学生思想政治教育教师职务聘任评议组及开展评议工作的实施意见》（沪教委德〔2007〕21号）的文件精神，特制定本细则。</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一、受理范围</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本市各高校在岗专职学生思想政治教育教师，包括专职辅导员、校（院、系）分管及从事学生工作的党政干部和共青团干部。</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未设立学生思想政治教育教师职务聘任评议组的高校，由上海高校学生思想政治教育教师职务聘任领导小组办公室（简称“领导小组办公室”）委托上海市教育评估</w:t>
      </w:r>
      <w:proofErr w:type="gramStart"/>
      <w:r w:rsidRPr="006008D4">
        <w:rPr>
          <w:rFonts w:ascii="宋体" w:eastAsia="宋体" w:hAnsi="宋体" w:cs="Tahoma" w:hint="eastAsia"/>
          <w:kern w:val="0"/>
          <w:sz w:val="28"/>
          <w:szCs w:val="28"/>
        </w:rPr>
        <w:t>院统一</w:t>
      </w:r>
      <w:proofErr w:type="gramEnd"/>
      <w:r w:rsidRPr="006008D4">
        <w:rPr>
          <w:rFonts w:ascii="宋体" w:eastAsia="宋体" w:hAnsi="宋体" w:cs="Tahoma" w:hint="eastAsia"/>
          <w:kern w:val="0"/>
          <w:sz w:val="28"/>
          <w:szCs w:val="28"/>
        </w:rPr>
        <w:t>组织评议。经批准设立学生思想政治教育教师职务聘任评议组的高校，可自行评议，也可委托上海市教育评估院评议。</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二、评议材料报送要求</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凡申报上海高校学生思想政治教育教师高级职务的教师，均应符合文件所规定聘任高级职务条件中的各项基本要求，所递交的申报材料须经所在高校公示7天，确认无异议。申报材料包括：</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（一）综合材料</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lastRenderedPageBreak/>
        <w:t>1.《上海高校学生思想政治教育教师高级职务聘任申报材料封面登记表》（一式二份，一份贴在材料袋上，一份评议机构留存）；</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2.《上海高校学生思想政治教育教师高级职务聘任申报表》（一式三份）。</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（二）个人佐证材料（一份，均为复印件）</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1.最后学历、学位证书；</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2.现任专业技术职务聘任书；</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3.全国（或本市）职称外语等级考试证书；</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4.全国（或本市）职称计算机应用能力考试证书；</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5.参加相关培训证明。</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（三）工作实绩鉴定材料（一式三份）</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1.《上海高校学生思想政治教育教师高级职务聘任工作实绩专家鉴定表》（填妥申报者填写部分）；</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2.任现职以来个人或所带学生团体或所在学生工作团体获奖证明。</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3. 上海高校学生思想政治教育教师职务聘任工作实绩证明表。</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（四）科研能力鉴定材料（一式三份）</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 xml:space="preserve">1.《上海高校学生思想政治教育教师高级职务聘任科研成果专家鉴定表》（填妥申报者填写部分）； </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2.科研成果专家鉴定主要代表作登记表（贴在每套材料袋上）；</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3.科研成果专家鉴定材料（一套原件，二套复印件），须按文件规定高级职务所要求的数量报送。同时，申报教授职务，须明确反映</w:t>
      </w:r>
      <w:r w:rsidRPr="006008D4">
        <w:rPr>
          <w:rFonts w:ascii="宋体" w:eastAsia="宋体" w:hAnsi="宋体" w:cs="Tahoma" w:hint="eastAsia"/>
          <w:kern w:val="0"/>
          <w:sz w:val="28"/>
          <w:szCs w:val="28"/>
        </w:rPr>
        <w:lastRenderedPageBreak/>
        <w:t>本人科研能力的主要代表作3篇（本、项）；申报副教授职务，须明确反映本人科研能力的主要代表作2篇（本、项）。 作品为书刊的部分章节（篇），可由所在学校审核认定后报送本人承担部分及书刊的封面、封底和目录的复印件。课题或奖项须有相应证明材料。</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4.科研成果与工作实践联系的情况综述。</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（五）任现职以来取得学校心理咨询师、职业咨询</w:t>
      </w:r>
      <w:proofErr w:type="gramStart"/>
      <w:r w:rsidRPr="006008D4">
        <w:rPr>
          <w:rFonts w:ascii="宋体" w:eastAsia="宋体" w:hAnsi="宋体" w:cs="Tahoma" w:hint="eastAsia"/>
          <w:kern w:val="0"/>
          <w:sz w:val="28"/>
          <w:szCs w:val="28"/>
        </w:rPr>
        <w:t>师高级</w:t>
      </w:r>
      <w:proofErr w:type="gramEnd"/>
      <w:r w:rsidRPr="006008D4">
        <w:rPr>
          <w:rFonts w:ascii="宋体" w:eastAsia="宋体" w:hAnsi="宋体" w:cs="Tahoma" w:hint="eastAsia"/>
          <w:kern w:val="0"/>
          <w:sz w:val="28"/>
          <w:szCs w:val="28"/>
        </w:rPr>
        <w:t>专业技术水平认证证书的学生思想政治教育教师，认定副教授职务的，须按文件要求递交“综合材料”及“个人佐证材料”中的全国（或本市）职称外语等级考试证书、全国（或本市）职称计算机应用能力考试证书。</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六）高校须填写《××大学××年度学生思想政治教育教师高级职务申报教师名单及岗位设置情况表》，提供本年度学校学生思想政治教育教师高级职务的岗位设置情况及拟聘人数，并对申报教师按申报职务分别进行排名。</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三、评议程序和规则</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（一）专项鉴定</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1.工作实绩专家鉴定</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根据申报教师累计从事学生工作的年限和</w:t>
      </w:r>
      <w:proofErr w:type="gramStart"/>
      <w:r w:rsidRPr="006008D4">
        <w:rPr>
          <w:rFonts w:ascii="宋体" w:eastAsia="宋体" w:hAnsi="宋体" w:cs="Tahoma" w:hint="eastAsia"/>
          <w:kern w:val="0"/>
          <w:sz w:val="28"/>
          <w:szCs w:val="28"/>
        </w:rPr>
        <w:t>任</w:t>
      </w:r>
      <w:proofErr w:type="gramEnd"/>
      <w:r w:rsidRPr="006008D4">
        <w:rPr>
          <w:rFonts w:ascii="宋体" w:eastAsia="宋体" w:hAnsi="宋体" w:cs="Tahoma" w:hint="eastAsia"/>
          <w:kern w:val="0"/>
          <w:sz w:val="28"/>
          <w:szCs w:val="28"/>
        </w:rPr>
        <w:t>现职以来的主要工作实绩，由3位高校学生思想政治教育工作有关专家分别对其进行鉴定（其中本校专家不得超过1/2）。须有2位以上的专家的鉴定结论为“达到”或“基本达到”，才能进入下一程序。进入下一程序的，该鉴定意见将递交给评议组，供评议组评议时参考。</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lastRenderedPageBreak/>
        <w:t>2.科研成果专家鉴定</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根据申报教师递交的科研成果材料，由3位高校学生思想政治教育工作有关专家分别对其进行鉴定（其中本校专家不得超过1/2），须有2位以上的专家的鉴定结论为“达到”或“基本达到”，才能进入下一程序。进入下一程序的，该鉴定意见将递交给评议组，供评议组评议时参考。</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（二）评议组综合评议</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评议组由从上海高校学生思想政治教育教师职务聘任评议专家库中选出的7－13（奇数）位专家组成，评议组专家库名单由上海高校学生思想政治教育教师职务聘任领导小组审定。</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1.评议</w:t>
      </w:r>
      <w:proofErr w:type="gramStart"/>
      <w:r w:rsidRPr="006008D4">
        <w:rPr>
          <w:rFonts w:ascii="宋体" w:eastAsia="宋体" w:hAnsi="宋体" w:cs="Tahoma" w:hint="eastAsia"/>
          <w:kern w:val="0"/>
          <w:sz w:val="28"/>
          <w:szCs w:val="28"/>
        </w:rPr>
        <w:t>组材料</w:t>
      </w:r>
      <w:proofErr w:type="gramEnd"/>
      <w:r w:rsidRPr="006008D4">
        <w:rPr>
          <w:rFonts w:ascii="宋体" w:eastAsia="宋体" w:hAnsi="宋体" w:cs="Tahoma" w:hint="eastAsia"/>
          <w:kern w:val="0"/>
          <w:sz w:val="28"/>
          <w:szCs w:val="28"/>
        </w:rPr>
        <w:t>审阅</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每位专家根据文件的要求，独立审阅申报教师递交的所有申报材料。</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2.评议组对申报教师进行面试答辩</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所有申报教师均须参加评议组组织的统一面试答辩，每人面试答辩时间分别30分钟（申报教授）、20分钟（申报副教授）。其中个人陈述不超过10分钟（申报教授）、5分钟（申报副教授），内容为个人主要经历、任现职以来取得的工作实绩和主要科研成果等。</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3.评议组综合评议</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评议组按照文件的要求，根据申报教师的思想政治表现、科研能力和工作实绩鉴定结果、面试答辩情况及所在高校的岗位设置情况等</w:t>
      </w:r>
      <w:r w:rsidRPr="006008D4">
        <w:rPr>
          <w:rFonts w:ascii="宋体" w:eastAsia="宋体" w:hAnsi="宋体" w:cs="Tahoma" w:hint="eastAsia"/>
          <w:kern w:val="0"/>
          <w:sz w:val="28"/>
          <w:szCs w:val="28"/>
        </w:rPr>
        <w:lastRenderedPageBreak/>
        <w:t>进行综合评议，结果以无记名投票方式决定，申报人员获得评议组应到成员二分之一以上同意票，即为通过。</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4.通过评议组综合评议的教师名单须反馈各高校并报“领导小组办公室”备案。</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5.经评议组评议未通过人员，须有新的符合条件的申报材料方可重新申报。</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6.任现职以来取得上海学校心理咨询师或职业咨询</w:t>
      </w:r>
      <w:proofErr w:type="gramStart"/>
      <w:r w:rsidRPr="006008D4">
        <w:rPr>
          <w:rFonts w:ascii="宋体" w:eastAsia="宋体" w:hAnsi="宋体" w:cs="Tahoma" w:hint="eastAsia"/>
          <w:kern w:val="0"/>
          <w:sz w:val="28"/>
          <w:szCs w:val="28"/>
        </w:rPr>
        <w:t>师高级</w:t>
      </w:r>
      <w:proofErr w:type="gramEnd"/>
      <w:r w:rsidRPr="006008D4">
        <w:rPr>
          <w:rFonts w:ascii="宋体" w:eastAsia="宋体" w:hAnsi="宋体" w:cs="Tahoma" w:hint="eastAsia"/>
          <w:kern w:val="0"/>
          <w:sz w:val="28"/>
          <w:szCs w:val="28"/>
        </w:rPr>
        <w:t>专业技术水平认证证书的学生思想政治教育教师，经评议组认定，且满足思想政治素质和职业道德、考核要求、外语、计算机聘任条件的，可聘任高校学生思想政治教育副教授职务。</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四、时间安排</w:t>
      </w:r>
    </w:p>
    <w:p w:rsidR="006008D4" w:rsidRPr="006008D4" w:rsidRDefault="006008D4" w:rsidP="006008D4">
      <w:pPr>
        <w:widowControl/>
        <w:spacing w:line="500" w:lineRule="atLeast"/>
        <w:ind w:firstLine="560"/>
        <w:jc w:val="left"/>
        <w:rPr>
          <w:rFonts w:ascii="宋体" w:eastAsia="宋体" w:hAnsi="宋体" w:cs="Tahoma" w:hint="eastAsia"/>
          <w:kern w:val="0"/>
          <w:szCs w:val="21"/>
        </w:rPr>
      </w:pPr>
      <w:r w:rsidRPr="006008D4">
        <w:rPr>
          <w:rFonts w:ascii="宋体" w:eastAsia="宋体" w:hAnsi="宋体" w:cs="Tahoma" w:hint="eastAsia"/>
          <w:kern w:val="0"/>
          <w:sz w:val="28"/>
          <w:szCs w:val="28"/>
        </w:rPr>
        <w:t>“领导小组办公室”委托上海市教育评估院组织的上海高校学生思想政治教育教师职务聘任评议工作一般每年安排一次，在下半年开展申报、评议等工作，具体时间安排以当年通知为准。评议工作结束后，上海市教育评估院将评议结果反馈给各相关高校并报“领导小组办公室”备案。</w:t>
      </w:r>
    </w:p>
    <w:p w:rsidR="00A32631" w:rsidRPr="006008D4" w:rsidRDefault="00A32631"/>
    <w:sectPr w:rsidR="00A32631" w:rsidRPr="006008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08D4"/>
    <w:rsid w:val="006008D4"/>
    <w:rsid w:val="00A326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70824">
      <w:bodyDiv w:val="1"/>
      <w:marLeft w:val="0"/>
      <w:marRight w:val="0"/>
      <w:marTop w:val="0"/>
      <w:marBottom w:val="0"/>
      <w:divBdr>
        <w:top w:val="none" w:sz="0" w:space="0" w:color="auto"/>
        <w:left w:val="none" w:sz="0" w:space="0" w:color="auto"/>
        <w:bottom w:val="none" w:sz="0" w:space="0" w:color="auto"/>
        <w:right w:val="none" w:sz="0" w:space="0" w:color="auto"/>
      </w:divBdr>
      <w:divsChild>
        <w:div w:id="1475566818">
          <w:marLeft w:val="0"/>
          <w:marRight w:val="0"/>
          <w:marTop w:val="0"/>
          <w:marBottom w:val="0"/>
          <w:divBdr>
            <w:top w:val="none" w:sz="0" w:space="0" w:color="auto"/>
            <w:left w:val="none" w:sz="0" w:space="0" w:color="auto"/>
            <w:bottom w:val="none" w:sz="0" w:space="0" w:color="auto"/>
            <w:right w:val="none" w:sz="0" w:space="0" w:color="auto"/>
          </w:divBdr>
          <w:divsChild>
            <w:div w:id="388917771">
              <w:marLeft w:val="0"/>
              <w:marRight w:val="0"/>
              <w:marTop w:val="0"/>
              <w:marBottom w:val="0"/>
              <w:divBdr>
                <w:top w:val="none" w:sz="0" w:space="0" w:color="auto"/>
                <w:left w:val="none" w:sz="0" w:space="0" w:color="auto"/>
                <w:bottom w:val="none" w:sz="0" w:space="0" w:color="auto"/>
                <w:right w:val="none" w:sz="0" w:space="0" w:color="auto"/>
              </w:divBdr>
              <w:divsChild>
                <w:div w:id="168721447">
                  <w:marLeft w:val="0"/>
                  <w:marRight w:val="0"/>
                  <w:marTop w:val="0"/>
                  <w:marBottom w:val="0"/>
                  <w:divBdr>
                    <w:top w:val="none" w:sz="0" w:space="0" w:color="auto"/>
                    <w:left w:val="none" w:sz="0" w:space="0" w:color="auto"/>
                    <w:bottom w:val="none" w:sz="0" w:space="0" w:color="auto"/>
                    <w:right w:val="none" w:sz="0" w:space="0" w:color="auto"/>
                  </w:divBdr>
                  <w:divsChild>
                    <w:div w:id="309481261">
                      <w:marLeft w:val="0"/>
                      <w:marRight w:val="0"/>
                      <w:marTop w:val="0"/>
                      <w:marBottom w:val="0"/>
                      <w:divBdr>
                        <w:top w:val="none" w:sz="0" w:space="0" w:color="auto"/>
                        <w:left w:val="none" w:sz="0" w:space="0" w:color="auto"/>
                        <w:bottom w:val="none" w:sz="0" w:space="0" w:color="auto"/>
                        <w:right w:val="none" w:sz="0" w:space="0" w:color="auto"/>
                      </w:divBdr>
                      <w:divsChild>
                        <w:div w:id="255528514">
                          <w:marLeft w:val="0"/>
                          <w:marRight w:val="0"/>
                          <w:marTop w:val="0"/>
                          <w:marBottom w:val="0"/>
                          <w:divBdr>
                            <w:top w:val="none" w:sz="0" w:space="0" w:color="auto"/>
                            <w:left w:val="none" w:sz="0" w:space="0" w:color="auto"/>
                            <w:bottom w:val="none" w:sz="0" w:space="0" w:color="auto"/>
                            <w:right w:val="none" w:sz="0" w:space="0" w:color="auto"/>
                          </w:divBdr>
                          <w:divsChild>
                            <w:div w:id="2094468645">
                              <w:marLeft w:val="0"/>
                              <w:marRight w:val="0"/>
                              <w:marTop w:val="0"/>
                              <w:marBottom w:val="0"/>
                              <w:divBdr>
                                <w:top w:val="none" w:sz="0" w:space="0" w:color="auto"/>
                                <w:left w:val="none" w:sz="0" w:space="0" w:color="auto"/>
                                <w:bottom w:val="none" w:sz="0" w:space="0" w:color="auto"/>
                                <w:right w:val="none" w:sz="0" w:space="0" w:color="auto"/>
                              </w:divBdr>
                            </w:div>
                            <w:div w:id="851917201">
                              <w:marLeft w:val="0"/>
                              <w:marRight w:val="0"/>
                              <w:marTop w:val="156"/>
                              <w:marBottom w:val="156"/>
                              <w:divBdr>
                                <w:top w:val="none" w:sz="0" w:space="0" w:color="auto"/>
                                <w:left w:val="none" w:sz="0" w:space="0" w:color="auto"/>
                                <w:bottom w:val="none" w:sz="0" w:space="0" w:color="auto"/>
                                <w:right w:val="none" w:sz="0" w:space="0" w:color="auto"/>
                              </w:divBdr>
                            </w:div>
                            <w:div w:id="2085103757">
                              <w:marLeft w:val="0"/>
                              <w:marRight w:val="0"/>
                              <w:marTop w:val="0"/>
                              <w:marBottom w:val="0"/>
                              <w:divBdr>
                                <w:top w:val="none" w:sz="0" w:space="0" w:color="auto"/>
                                <w:left w:val="none" w:sz="0" w:space="0" w:color="auto"/>
                                <w:bottom w:val="none" w:sz="0" w:space="0" w:color="auto"/>
                                <w:right w:val="none" w:sz="0" w:space="0" w:color="auto"/>
                              </w:divBdr>
                            </w:div>
                            <w:div w:id="890308040">
                              <w:marLeft w:val="0"/>
                              <w:marRight w:val="0"/>
                              <w:marTop w:val="0"/>
                              <w:marBottom w:val="0"/>
                              <w:divBdr>
                                <w:top w:val="none" w:sz="0" w:space="0" w:color="auto"/>
                                <w:left w:val="none" w:sz="0" w:space="0" w:color="auto"/>
                                <w:bottom w:val="none" w:sz="0" w:space="0" w:color="auto"/>
                                <w:right w:val="none" w:sz="0" w:space="0" w:color="auto"/>
                              </w:divBdr>
                            </w:div>
                            <w:div w:id="1099377237">
                              <w:marLeft w:val="0"/>
                              <w:marRight w:val="0"/>
                              <w:marTop w:val="156"/>
                              <w:marBottom w:val="156"/>
                              <w:divBdr>
                                <w:top w:val="none" w:sz="0" w:space="0" w:color="auto"/>
                                <w:left w:val="none" w:sz="0" w:space="0" w:color="auto"/>
                                <w:bottom w:val="none" w:sz="0" w:space="0" w:color="auto"/>
                                <w:right w:val="none" w:sz="0" w:space="0" w:color="auto"/>
                              </w:divBdr>
                            </w:div>
                            <w:div w:id="236479849">
                              <w:marLeft w:val="0"/>
                              <w:marRight w:val="0"/>
                              <w:marTop w:val="0"/>
                              <w:marBottom w:val="0"/>
                              <w:divBdr>
                                <w:top w:val="none" w:sz="0" w:space="0" w:color="auto"/>
                                <w:left w:val="none" w:sz="0" w:space="0" w:color="auto"/>
                                <w:bottom w:val="none" w:sz="0" w:space="0" w:color="auto"/>
                                <w:right w:val="none" w:sz="0" w:space="0" w:color="auto"/>
                              </w:divBdr>
                            </w:div>
                            <w:div w:id="224417789">
                              <w:marLeft w:val="0"/>
                              <w:marRight w:val="0"/>
                              <w:marTop w:val="0"/>
                              <w:marBottom w:val="0"/>
                              <w:divBdr>
                                <w:top w:val="none" w:sz="0" w:space="0" w:color="auto"/>
                                <w:left w:val="none" w:sz="0" w:space="0" w:color="auto"/>
                                <w:bottom w:val="none" w:sz="0" w:space="0" w:color="auto"/>
                                <w:right w:val="none" w:sz="0" w:space="0" w:color="auto"/>
                              </w:divBdr>
                            </w:div>
                            <w:div w:id="668484492">
                              <w:marLeft w:val="0"/>
                              <w:marRight w:val="0"/>
                              <w:marTop w:val="0"/>
                              <w:marBottom w:val="0"/>
                              <w:divBdr>
                                <w:top w:val="none" w:sz="0" w:space="0" w:color="auto"/>
                                <w:left w:val="none" w:sz="0" w:space="0" w:color="auto"/>
                                <w:bottom w:val="none" w:sz="0" w:space="0" w:color="auto"/>
                                <w:right w:val="none" w:sz="0" w:space="0" w:color="auto"/>
                              </w:divBdr>
                            </w:div>
                            <w:div w:id="1607276936">
                              <w:marLeft w:val="0"/>
                              <w:marRight w:val="0"/>
                              <w:marTop w:val="0"/>
                              <w:marBottom w:val="0"/>
                              <w:divBdr>
                                <w:top w:val="none" w:sz="0" w:space="0" w:color="auto"/>
                                <w:left w:val="none" w:sz="0" w:space="0" w:color="auto"/>
                                <w:bottom w:val="none" w:sz="0" w:space="0" w:color="auto"/>
                                <w:right w:val="none" w:sz="0" w:space="0" w:color="auto"/>
                              </w:divBdr>
                            </w:div>
                            <w:div w:id="1982415874">
                              <w:marLeft w:val="0"/>
                              <w:marRight w:val="0"/>
                              <w:marTop w:val="0"/>
                              <w:marBottom w:val="0"/>
                              <w:divBdr>
                                <w:top w:val="none" w:sz="0" w:space="0" w:color="auto"/>
                                <w:left w:val="none" w:sz="0" w:space="0" w:color="auto"/>
                                <w:bottom w:val="none" w:sz="0" w:space="0" w:color="auto"/>
                                <w:right w:val="none" w:sz="0" w:space="0" w:color="auto"/>
                              </w:divBdr>
                            </w:div>
                            <w:div w:id="566188254">
                              <w:marLeft w:val="0"/>
                              <w:marRight w:val="0"/>
                              <w:marTop w:val="0"/>
                              <w:marBottom w:val="0"/>
                              <w:divBdr>
                                <w:top w:val="none" w:sz="0" w:space="0" w:color="auto"/>
                                <w:left w:val="none" w:sz="0" w:space="0" w:color="auto"/>
                                <w:bottom w:val="none" w:sz="0" w:space="0" w:color="auto"/>
                                <w:right w:val="none" w:sz="0" w:space="0" w:color="auto"/>
                              </w:divBdr>
                            </w:div>
                            <w:div w:id="1656642322">
                              <w:marLeft w:val="0"/>
                              <w:marRight w:val="0"/>
                              <w:marTop w:val="0"/>
                              <w:marBottom w:val="0"/>
                              <w:divBdr>
                                <w:top w:val="none" w:sz="0" w:space="0" w:color="auto"/>
                                <w:left w:val="none" w:sz="0" w:space="0" w:color="auto"/>
                                <w:bottom w:val="none" w:sz="0" w:space="0" w:color="auto"/>
                                <w:right w:val="none" w:sz="0" w:space="0" w:color="auto"/>
                              </w:divBdr>
                            </w:div>
                            <w:div w:id="1842768658">
                              <w:marLeft w:val="0"/>
                              <w:marRight w:val="0"/>
                              <w:marTop w:val="0"/>
                              <w:marBottom w:val="0"/>
                              <w:divBdr>
                                <w:top w:val="none" w:sz="0" w:space="0" w:color="auto"/>
                                <w:left w:val="none" w:sz="0" w:space="0" w:color="auto"/>
                                <w:bottom w:val="none" w:sz="0" w:space="0" w:color="auto"/>
                                <w:right w:val="none" w:sz="0" w:space="0" w:color="auto"/>
                              </w:divBdr>
                            </w:div>
                            <w:div w:id="1176919542">
                              <w:marLeft w:val="0"/>
                              <w:marRight w:val="0"/>
                              <w:marTop w:val="0"/>
                              <w:marBottom w:val="0"/>
                              <w:divBdr>
                                <w:top w:val="none" w:sz="0" w:space="0" w:color="auto"/>
                                <w:left w:val="none" w:sz="0" w:space="0" w:color="auto"/>
                                <w:bottom w:val="none" w:sz="0" w:space="0" w:color="auto"/>
                                <w:right w:val="none" w:sz="0" w:space="0" w:color="auto"/>
                              </w:divBdr>
                            </w:div>
                            <w:div w:id="1320385904">
                              <w:marLeft w:val="0"/>
                              <w:marRight w:val="0"/>
                              <w:marTop w:val="0"/>
                              <w:marBottom w:val="0"/>
                              <w:divBdr>
                                <w:top w:val="none" w:sz="0" w:space="0" w:color="auto"/>
                                <w:left w:val="none" w:sz="0" w:space="0" w:color="auto"/>
                                <w:bottom w:val="none" w:sz="0" w:space="0" w:color="auto"/>
                                <w:right w:val="none" w:sz="0" w:space="0" w:color="auto"/>
                              </w:divBdr>
                            </w:div>
                            <w:div w:id="1463157368">
                              <w:marLeft w:val="0"/>
                              <w:marRight w:val="0"/>
                              <w:marTop w:val="0"/>
                              <w:marBottom w:val="0"/>
                              <w:divBdr>
                                <w:top w:val="none" w:sz="0" w:space="0" w:color="auto"/>
                                <w:left w:val="none" w:sz="0" w:space="0" w:color="auto"/>
                                <w:bottom w:val="none" w:sz="0" w:space="0" w:color="auto"/>
                                <w:right w:val="none" w:sz="0" w:space="0" w:color="auto"/>
                              </w:divBdr>
                            </w:div>
                            <w:div w:id="850265501">
                              <w:marLeft w:val="0"/>
                              <w:marRight w:val="0"/>
                              <w:marTop w:val="0"/>
                              <w:marBottom w:val="0"/>
                              <w:divBdr>
                                <w:top w:val="none" w:sz="0" w:space="0" w:color="auto"/>
                                <w:left w:val="none" w:sz="0" w:space="0" w:color="auto"/>
                                <w:bottom w:val="none" w:sz="0" w:space="0" w:color="auto"/>
                                <w:right w:val="none" w:sz="0" w:space="0" w:color="auto"/>
                              </w:divBdr>
                            </w:div>
                            <w:div w:id="1806894548">
                              <w:marLeft w:val="0"/>
                              <w:marRight w:val="0"/>
                              <w:marTop w:val="0"/>
                              <w:marBottom w:val="0"/>
                              <w:divBdr>
                                <w:top w:val="none" w:sz="0" w:space="0" w:color="auto"/>
                                <w:left w:val="none" w:sz="0" w:space="0" w:color="auto"/>
                                <w:bottom w:val="none" w:sz="0" w:space="0" w:color="auto"/>
                                <w:right w:val="none" w:sz="0" w:space="0" w:color="auto"/>
                              </w:divBdr>
                            </w:div>
                            <w:div w:id="447892561">
                              <w:marLeft w:val="0"/>
                              <w:marRight w:val="0"/>
                              <w:marTop w:val="0"/>
                              <w:marBottom w:val="0"/>
                              <w:divBdr>
                                <w:top w:val="none" w:sz="0" w:space="0" w:color="auto"/>
                                <w:left w:val="none" w:sz="0" w:space="0" w:color="auto"/>
                                <w:bottom w:val="none" w:sz="0" w:space="0" w:color="auto"/>
                                <w:right w:val="none" w:sz="0" w:space="0" w:color="auto"/>
                              </w:divBdr>
                            </w:div>
                            <w:div w:id="1872568108">
                              <w:marLeft w:val="0"/>
                              <w:marRight w:val="0"/>
                              <w:marTop w:val="0"/>
                              <w:marBottom w:val="0"/>
                              <w:divBdr>
                                <w:top w:val="none" w:sz="0" w:space="0" w:color="auto"/>
                                <w:left w:val="none" w:sz="0" w:space="0" w:color="auto"/>
                                <w:bottom w:val="none" w:sz="0" w:space="0" w:color="auto"/>
                                <w:right w:val="none" w:sz="0" w:space="0" w:color="auto"/>
                              </w:divBdr>
                            </w:div>
                            <w:div w:id="2050186110">
                              <w:marLeft w:val="0"/>
                              <w:marRight w:val="0"/>
                              <w:marTop w:val="0"/>
                              <w:marBottom w:val="0"/>
                              <w:divBdr>
                                <w:top w:val="none" w:sz="0" w:space="0" w:color="auto"/>
                                <w:left w:val="none" w:sz="0" w:space="0" w:color="auto"/>
                                <w:bottom w:val="none" w:sz="0" w:space="0" w:color="auto"/>
                                <w:right w:val="none" w:sz="0" w:space="0" w:color="auto"/>
                              </w:divBdr>
                            </w:div>
                            <w:div w:id="118842706">
                              <w:marLeft w:val="0"/>
                              <w:marRight w:val="0"/>
                              <w:marTop w:val="0"/>
                              <w:marBottom w:val="0"/>
                              <w:divBdr>
                                <w:top w:val="none" w:sz="0" w:space="0" w:color="auto"/>
                                <w:left w:val="none" w:sz="0" w:space="0" w:color="auto"/>
                                <w:bottom w:val="none" w:sz="0" w:space="0" w:color="auto"/>
                                <w:right w:val="none" w:sz="0" w:space="0" w:color="auto"/>
                              </w:divBdr>
                            </w:div>
                            <w:div w:id="249041946">
                              <w:marLeft w:val="0"/>
                              <w:marRight w:val="0"/>
                              <w:marTop w:val="0"/>
                              <w:marBottom w:val="0"/>
                              <w:divBdr>
                                <w:top w:val="none" w:sz="0" w:space="0" w:color="auto"/>
                                <w:left w:val="none" w:sz="0" w:space="0" w:color="auto"/>
                                <w:bottom w:val="none" w:sz="0" w:space="0" w:color="auto"/>
                                <w:right w:val="none" w:sz="0" w:space="0" w:color="auto"/>
                              </w:divBdr>
                            </w:div>
                            <w:div w:id="772281225">
                              <w:marLeft w:val="0"/>
                              <w:marRight w:val="0"/>
                              <w:marTop w:val="0"/>
                              <w:marBottom w:val="0"/>
                              <w:divBdr>
                                <w:top w:val="none" w:sz="0" w:space="0" w:color="auto"/>
                                <w:left w:val="none" w:sz="0" w:space="0" w:color="auto"/>
                                <w:bottom w:val="none" w:sz="0" w:space="0" w:color="auto"/>
                                <w:right w:val="none" w:sz="0" w:space="0" w:color="auto"/>
                              </w:divBdr>
                            </w:div>
                            <w:div w:id="2061897813">
                              <w:marLeft w:val="0"/>
                              <w:marRight w:val="0"/>
                              <w:marTop w:val="0"/>
                              <w:marBottom w:val="0"/>
                              <w:divBdr>
                                <w:top w:val="none" w:sz="0" w:space="0" w:color="auto"/>
                                <w:left w:val="none" w:sz="0" w:space="0" w:color="auto"/>
                                <w:bottom w:val="none" w:sz="0" w:space="0" w:color="auto"/>
                                <w:right w:val="none" w:sz="0" w:space="0" w:color="auto"/>
                              </w:divBdr>
                            </w:div>
                            <w:div w:id="153641391">
                              <w:marLeft w:val="0"/>
                              <w:marRight w:val="0"/>
                              <w:marTop w:val="0"/>
                              <w:marBottom w:val="0"/>
                              <w:divBdr>
                                <w:top w:val="none" w:sz="0" w:space="0" w:color="auto"/>
                                <w:left w:val="none" w:sz="0" w:space="0" w:color="auto"/>
                                <w:bottom w:val="none" w:sz="0" w:space="0" w:color="auto"/>
                                <w:right w:val="none" w:sz="0" w:space="0" w:color="auto"/>
                              </w:divBdr>
                            </w:div>
                            <w:div w:id="208424412">
                              <w:marLeft w:val="0"/>
                              <w:marRight w:val="0"/>
                              <w:marTop w:val="156"/>
                              <w:marBottom w:val="156"/>
                              <w:divBdr>
                                <w:top w:val="none" w:sz="0" w:space="0" w:color="auto"/>
                                <w:left w:val="none" w:sz="0" w:space="0" w:color="auto"/>
                                <w:bottom w:val="none" w:sz="0" w:space="0" w:color="auto"/>
                                <w:right w:val="none" w:sz="0" w:space="0" w:color="auto"/>
                              </w:divBdr>
                            </w:div>
                            <w:div w:id="2096126932">
                              <w:marLeft w:val="0"/>
                              <w:marRight w:val="0"/>
                              <w:marTop w:val="0"/>
                              <w:marBottom w:val="0"/>
                              <w:divBdr>
                                <w:top w:val="none" w:sz="0" w:space="0" w:color="auto"/>
                                <w:left w:val="none" w:sz="0" w:space="0" w:color="auto"/>
                                <w:bottom w:val="none" w:sz="0" w:space="0" w:color="auto"/>
                                <w:right w:val="none" w:sz="0" w:space="0" w:color="auto"/>
                              </w:divBdr>
                            </w:div>
                            <w:div w:id="164980944">
                              <w:marLeft w:val="0"/>
                              <w:marRight w:val="0"/>
                              <w:marTop w:val="0"/>
                              <w:marBottom w:val="0"/>
                              <w:divBdr>
                                <w:top w:val="none" w:sz="0" w:space="0" w:color="auto"/>
                                <w:left w:val="none" w:sz="0" w:space="0" w:color="auto"/>
                                <w:bottom w:val="none" w:sz="0" w:space="0" w:color="auto"/>
                                <w:right w:val="none" w:sz="0" w:space="0" w:color="auto"/>
                              </w:divBdr>
                            </w:div>
                            <w:div w:id="741295964">
                              <w:marLeft w:val="0"/>
                              <w:marRight w:val="0"/>
                              <w:marTop w:val="0"/>
                              <w:marBottom w:val="0"/>
                              <w:divBdr>
                                <w:top w:val="none" w:sz="0" w:space="0" w:color="auto"/>
                                <w:left w:val="none" w:sz="0" w:space="0" w:color="auto"/>
                                <w:bottom w:val="none" w:sz="0" w:space="0" w:color="auto"/>
                                <w:right w:val="none" w:sz="0" w:space="0" w:color="auto"/>
                              </w:divBdr>
                            </w:div>
                            <w:div w:id="734088010">
                              <w:marLeft w:val="0"/>
                              <w:marRight w:val="0"/>
                              <w:marTop w:val="0"/>
                              <w:marBottom w:val="0"/>
                              <w:divBdr>
                                <w:top w:val="none" w:sz="0" w:space="0" w:color="auto"/>
                                <w:left w:val="none" w:sz="0" w:space="0" w:color="auto"/>
                                <w:bottom w:val="none" w:sz="0" w:space="0" w:color="auto"/>
                                <w:right w:val="none" w:sz="0" w:space="0" w:color="auto"/>
                              </w:divBdr>
                            </w:div>
                            <w:div w:id="1630864931">
                              <w:marLeft w:val="0"/>
                              <w:marRight w:val="0"/>
                              <w:marTop w:val="0"/>
                              <w:marBottom w:val="0"/>
                              <w:divBdr>
                                <w:top w:val="none" w:sz="0" w:space="0" w:color="auto"/>
                                <w:left w:val="none" w:sz="0" w:space="0" w:color="auto"/>
                                <w:bottom w:val="none" w:sz="0" w:space="0" w:color="auto"/>
                                <w:right w:val="none" w:sz="0" w:space="0" w:color="auto"/>
                              </w:divBdr>
                            </w:div>
                            <w:div w:id="119421864">
                              <w:marLeft w:val="0"/>
                              <w:marRight w:val="0"/>
                              <w:marTop w:val="0"/>
                              <w:marBottom w:val="0"/>
                              <w:divBdr>
                                <w:top w:val="none" w:sz="0" w:space="0" w:color="auto"/>
                                <w:left w:val="none" w:sz="0" w:space="0" w:color="auto"/>
                                <w:bottom w:val="none" w:sz="0" w:space="0" w:color="auto"/>
                                <w:right w:val="none" w:sz="0" w:space="0" w:color="auto"/>
                              </w:divBdr>
                            </w:div>
                            <w:div w:id="992638377">
                              <w:marLeft w:val="0"/>
                              <w:marRight w:val="0"/>
                              <w:marTop w:val="0"/>
                              <w:marBottom w:val="0"/>
                              <w:divBdr>
                                <w:top w:val="none" w:sz="0" w:space="0" w:color="auto"/>
                                <w:left w:val="none" w:sz="0" w:space="0" w:color="auto"/>
                                <w:bottom w:val="none" w:sz="0" w:space="0" w:color="auto"/>
                                <w:right w:val="none" w:sz="0" w:space="0" w:color="auto"/>
                              </w:divBdr>
                            </w:div>
                            <w:div w:id="2025521403">
                              <w:marLeft w:val="0"/>
                              <w:marRight w:val="0"/>
                              <w:marTop w:val="0"/>
                              <w:marBottom w:val="0"/>
                              <w:divBdr>
                                <w:top w:val="none" w:sz="0" w:space="0" w:color="auto"/>
                                <w:left w:val="none" w:sz="0" w:space="0" w:color="auto"/>
                                <w:bottom w:val="none" w:sz="0" w:space="0" w:color="auto"/>
                                <w:right w:val="none" w:sz="0" w:space="0" w:color="auto"/>
                              </w:divBdr>
                            </w:div>
                            <w:div w:id="417822915">
                              <w:marLeft w:val="0"/>
                              <w:marRight w:val="0"/>
                              <w:marTop w:val="0"/>
                              <w:marBottom w:val="0"/>
                              <w:divBdr>
                                <w:top w:val="none" w:sz="0" w:space="0" w:color="auto"/>
                                <w:left w:val="none" w:sz="0" w:space="0" w:color="auto"/>
                                <w:bottom w:val="none" w:sz="0" w:space="0" w:color="auto"/>
                                <w:right w:val="none" w:sz="0" w:space="0" w:color="auto"/>
                              </w:divBdr>
                            </w:div>
                            <w:div w:id="1791168100">
                              <w:marLeft w:val="0"/>
                              <w:marRight w:val="0"/>
                              <w:marTop w:val="0"/>
                              <w:marBottom w:val="0"/>
                              <w:divBdr>
                                <w:top w:val="none" w:sz="0" w:space="0" w:color="auto"/>
                                <w:left w:val="none" w:sz="0" w:space="0" w:color="auto"/>
                                <w:bottom w:val="none" w:sz="0" w:space="0" w:color="auto"/>
                                <w:right w:val="none" w:sz="0" w:space="0" w:color="auto"/>
                              </w:divBdr>
                            </w:div>
                            <w:div w:id="405079477">
                              <w:marLeft w:val="0"/>
                              <w:marRight w:val="0"/>
                              <w:marTop w:val="0"/>
                              <w:marBottom w:val="0"/>
                              <w:divBdr>
                                <w:top w:val="none" w:sz="0" w:space="0" w:color="auto"/>
                                <w:left w:val="none" w:sz="0" w:space="0" w:color="auto"/>
                                <w:bottom w:val="none" w:sz="0" w:space="0" w:color="auto"/>
                                <w:right w:val="none" w:sz="0" w:space="0" w:color="auto"/>
                              </w:divBdr>
                            </w:div>
                            <w:div w:id="1772163280">
                              <w:marLeft w:val="0"/>
                              <w:marRight w:val="0"/>
                              <w:marTop w:val="0"/>
                              <w:marBottom w:val="0"/>
                              <w:divBdr>
                                <w:top w:val="none" w:sz="0" w:space="0" w:color="auto"/>
                                <w:left w:val="none" w:sz="0" w:space="0" w:color="auto"/>
                                <w:bottom w:val="none" w:sz="0" w:space="0" w:color="auto"/>
                                <w:right w:val="none" w:sz="0" w:space="0" w:color="auto"/>
                              </w:divBdr>
                            </w:div>
                            <w:div w:id="169607295">
                              <w:marLeft w:val="0"/>
                              <w:marRight w:val="0"/>
                              <w:marTop w:val="0"/>
                              <w:marBottom w:val="0"/>
                              <w:divBdr>
                                <w:top w:val="none" w:sz="0" w:space="0" w:color="auto"/>
                                <w:left w:val="none" w:sz="0" w:space="0" w:color="auto"/>
                                <w:bottom w:val="none" w:sz="0" w:space="0" w:color="auto"/>
                                <w:right w:val="none" w:sz="0" w:space="0" w:color="auto"/>
                              </w:divBdr>
                            </w:div>
                            <w:div w:id="588201298">
                              <w:marLeft w:val="0"/>
                              <w:marRight w:val="0"/>
                              <w:marTop w:val="0"/>
                              <w:marBottom w:val="0"/>
                              <w:divBdr>
                                <w:top w:val="none" w:sz="0" w:space="0" w:color="auto"/>
                                <w:left w:val="none" w:sz="0" w:space="0" w:color="auto"/>
                                <w:bottom w:val="none" w:sz="0" w:space="0" w:color="auto"/>
                                <w:right w:val="none" w:sz="0" w:space="0" w:color="auto"/>
                              </w:divBdr>
                            </w:div>
                            <w:div w:id="2121683814">
                              <w:marLeft w:val="0"/>
                              <w:marRight w:val="0"/>
                              <w:marTop w:val="0"/>
                              <w:marBottom w:val="0"/>
                              <w:divBdr>
                                <w:top w:val="none" w:sz="0" w:space="0" w:color="auto"/>
                                <w:left w:val="none" w:sz="0" w:space="0" w:color="auto"/>
                                <w:bottom w:val="none" w:sz="0" w:space="0" w:color="auto"/>
                                <w:right w:val="none" w:sz="0" w:space="0" w:color="auto"/>
                              </w:divBdr>
                            </w:div>
                            <w:div w:id="111092080">
                              <w:marLeft w:val="0"/>
                              <w:marRight w:val="0"/>
                              <w:marTop w:val="0"/>
                              <w:marBottom w:val="0"/>
                              <w:divBdr>
                                <w:top w:val="none" w:sz="0" w:space="0" w:color="auto"/>
                                <w:left w:val="none" w:sz="0" w:space="0" w:color="auto"/>
                                <w:bottom w:val="none" w:sz="0" w:space="0" w:color="auto"/>
                                <w:right w:val="none" w:sz="0" w:space="0" w:color="auto"/>
                              </w:divBdr>
                            </w:div>
                            <w:div w:id="1524780685">
                              <w:marLeft w:val="0"/>
                              <w:marRight w:val="0"/>
                              <w:marTop w:val="156"/>
                              <w:marBottom w:val="156"/>
                              <w:divBdr>
                                <w:top w:val="none" w:sz="0" w:space="0" w:color="auto"/>
                                <w:left w:val="none" w:sz="0" w:space="0" w:color="auto"/>
                                <w:bottom w:val="none" w:sz="0" w:space="0" w:color="auto"/>
                                <w:right w:val="none" w:sz="0" w:space="0" w:color="auto"/>
                              </w:divBdr>
                            </w:div>
                            <w:div w:id="3305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350</Words>
  <Characters>2000</Characters>
  <Application>Microsoft Office Word</Application>
  <DocSecurity>0</DocSecurity>
  <Lines>16</Lines>
  <Paragraphs>4</Paragraphs>
  <ScaleCrop>false</ScaleCrop>
  <Company>Microsoft</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SHOU</dc:creator>
  <cp:keywords/>
  <dc:description/>
  <cp:lastModifiedBy>SHOU</cp:lastModifiedBy>
  <cp:revision>2</cp:revision>
  <dcterms:created xsi:type="dcterms:W3CDTF">2016-11-14T06:37:00Z</dcterms:created>
  <dcterms:modified xsi:type="dcterms:W3CDTF">2016-11-14T06:37:00Z</dcterms:modified>
</cp:coreProperties>
</file>