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bookmarkStart w:id="0" w:name="_GoBack"/>
      <w:r>
        <w:rPr>
          <w:rFonts w:hint="eastAsia" w:ascii="仿宋" w:hAnsi="仿宋" w:eastAsia="仿宋"/>
          <w:sz w:val="28"/>
          <w:szCs w:val="28"/>
        </w:rPr>
        <w:t>附件：学术论文参考选题</w:t>
      </w:r>
    </w:p>
    <w:bookmarkEnd w:id="0"/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1．民主党派在改革开放中的作用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2．党外知识分子在改革开放中的作用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3．侨界人士（归国留学人员、海外留学人员）在改革开放中的作用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4．上海党外人士与上海教育改革发展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5．上海党外人士与上海高等教育改革发展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6．上海党外人士与上海民办教育改革发展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7．上海党外人士与上海医疗卫生改革发展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8．上海党外人士与科创中心建设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9．上海党外人士与浦东开发开放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10.党外人士与上海自由贸易试验区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11．上海党外人士建言献策研究</w:t>
      </w:r>
    </w:p>
    <w:p>
      <w:pPr>
        <w:ind w:firstLine="560" w:firstLineChars="200"/>
      </w:pPr>
      <w:r>
        <w:rPr>
          <w:rFonts w:hint="eastAsia" w:ascii="仿宋" w:hAnsi="仿宋" w:eastAsia="仿宋"/>
          <w:sz w:val="28"/>
          <w:szCs w:val="28"/>
        </w:rPr>
        <w:t>12．统一战线在改革开放中的特殊作用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72858"/>
    <w:rsid w:val="066728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2018-03-15T02:28:00Z</dcterms:created>
  <dc:creator>菜菜</dc:creator>
  <cp:lastModifiedBy>菜菜</cp:lastModifiedBy>
  <dcterms:modified xsi:type="dcterms:W3CDTF">2018-03-15T02:28:32Z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